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41626" w14:textId="6F92BE06" w:rsidR="000825B5" w:rsidRDefault="000825B5" w:rsidP="00BE31C1">
      <w:pPr>
        <w:rPr>
          <w:b/>
          <w:bCs/>
          <w:sz w:val="24"/>
          <w:szCs w:val="24"/>
        </w:rPr>
      </w:pPr>
      <w:r>
        <w:rPr>
          <w:b/>
          <w:bCs/>
          <w:sz w:val="24"/>
          <w:szCs w:val="24"/>
        </w:rPr>
        <w:t xml:space="preserve">Planning Service Development </w:t>
      </w:r>
    </w:p>
    <w:p w14:paraId="7FDBF493" w14:textId="77777777" w:rsidR="002D0BAD" w:rsidRPr="00310E11" w:rsidRDefault="000825B5" w:rsidP="000825B5">
      <w:pPr>
        <w:rPr>
          <w:rFonts w:cstheme="minorHAnsi"/>
        </w:rPr>
      </w:pPr>
      <w:r w:rsidRPr="00310E11">
        <w:rPr>
          <w:rFonts w:cstheme="minorHAnsi"/>
        </w:rPr>
        <w:t>We frequently hear about standa</w:t>
      </w:r>
      <w:r w:rsidR="002D0BAD" w:rsidRPr="00310E11">
        <w:rPr>
          <w:rFonts w:cstheme="minorHAnsi"/>
        </w:rPr>
        <w:t xml:space="preserve">rds of </w:t>
      </w:r>
      <w:r w:rsidRPr="00310E11">
        <w:rPr>
          <w:rFonts w:cstheme="minorHAnsi"/>
        </w:rPr>
        <w:t xml:space="preserve">health and social care in the news and media. Unfortunately, it is usually a focus when things go wrong and rarely celebrated when excellent care is experienced. </w:t>
      </w:r>
    </w:p>
    <w:p w14:paraId="5321DD35" w14:textId="1B1567A0" w:rsidR="00310E11" w:rsidRPr="00310E11" w:rsidRDefault="00310E11" w:rsidP="00310E11">
      <w:pPr>
        <w:rPr>
          <w:rFonts w:cstheme="minorHAnsi"/>
        </w:rPr>
      </w:pPr>
      <w:r w:rsidRPr="00310E11">
        <w:rPr>
          <w:rFonts w:cstheme="minorHAnsi"/>
        </w:rPr>
        <w:t>The latest grading statistics for the registered service in Scotland in the care and support category (previous 4 weeks) are:</w:t>
      </w:r>
    </w:p>
    <w:p w14:paraId="553013DE" w14:textId="77777777" w:rsidR="00310E11" w:rsidRPr="00310E11" w:rsidRDefault="00310E11" w:rsidP="00310E11">
      <w:pPr>
        <w:rPr>
          <w:rFonts w:cstheme="minorHAnsi"/>
        </w:rPr>
      </w:pPr>
      <w:r w:rsidRPr="00310E11">
        <w:rPr>
          <w:rFonts w:cstheme="minorHAnsi"/>
        </w:rPr>
        <w:t>20 Excellent, 161 Very Good, 126 Good, 47 Adequate,10  Weak, 0 Unsatisfactory.</w:t>
      </w:r>
    </w:p>
    <w:p w14:paraId="30770EC8" w14:textId="77777777" w:rsidR="00310E11" w:rsidRPr="00310E11" w:rsidRDefault="00310E11" w:rsidP="00310E11">
      <w:pPr>
        <w:rPr>
          <w:rFonts w:cstheme="minorHAnsi"/>
        </w:rPr>
      </w:pPr>
      <w:r w:rsidRPr="00310E11">
        <w:rPr>
          <w:rFonts w:cstheme="minorHAnsi"/>
        </w:rPr>
        <w:t xml:space="preserve">Year on year there has been an increase in the grades awarded to registered services, it is heartening to see there are no Unsatisfactory gradings, however there are improvements to be made. </w:t>
      </w:r>
    </w:p>
    <w:p w14:paraId="69AB210B" w14:textId="529D3156" w:rsidR="00310E11" w:rsidRPr="00310E11" w:rsidRDefault="00BB1905" w:rsidP="00310E11">
      <w:pPr>
        <w:rPr>
          <w:rFonts w:cstheme="minorHAnsi"/>
        </w:rPr>
      </w:pPr>
      <w:r w:rsidRPr="00310E11">
        <w:rPr>
          <w:rFonts w:cstheme="minorHAnsi"/>
        </w:rPr>
        <w:t xml:space="preserve">In order to monitor and </w:t>
      </w:r>
      <w:r w:rsidR="002D0BAD" w:rsidRPr="00310E11">
        <w:rPr>
          <w:rFonts w:cstheme="minorHAnsi"/>
        </w:rPr>
        <w:t>improve</w:t>
      </w:r>
      <w:r w:rsidR="00891DA7" w:rsidRPr="00310E11">
        <w:rPr>
          <w:rFonts w:cstheme="minorHAnsi"/>
        </w:rPr>
        <w:t xml:space="preserve"> providers must </w:t>
      </w:r>
      <w:r w:rsidR="001D484B" w:rsidRPr="00310E11">
        <w:rPr>
          <w:rFonts w:cstheme="minorHAnsi"/>
        </w:rPr>
        <w:t>involve</w:t>
      </w:r>
      <w:r w:rsidR="002D0BAD" w:rsidRPr="00310E11">
        <w:rPr>
          <w:rFonts w:cstheme="minorHAnsi"/>
        </w:rPr>
        <w:t xml:space="preserve"> all stakeholders in production of an annual development plan, stating what is currently happening and what is planned</w:t>
      </w:r>
      <w:r w:rsidR="001D484B" w:rsidRPr="00310E11">
        <w:rPr>
          <w:rFonts w:cstheme="minorHAnsi"/>
        </w:rPr>
        <w:t>,</w:t>
      </w:r>
      <w:r w:rsidR="002D0BAD" w:rsidRPr="00310E11">
        <w:rPr>
          <w:rFonts w:cstheme="minorHAnsi"/>
        </w:rPr>
        <w:t xml:space="preserve"> identifying the responsible person and date of implementation.</w:t>
      </w:r>
      <w:r w:rsidR="00310E11" w:rsidRPr="00310E11">
        <w:rPr>
          <w:rFonts w:cstheme="minorHAnsi"/>
        </w:rPr>
        <w:t xml:space="preserve"> </w:t>
      </w:r>
    </w:p>
    <w:p w14:paraId="2DDCC1D0" w14:textId="1F351588" w:rsidR="004B5A83" w:rsidRPr="00C33DCE" w:rsidRDefault="002D0BAD" w:rsidP="00BE31C1">
      <w:pPr>
        <w:jc w:val="both"/>
      </w:pPr>
      <w:r w:rsidRPr="00310E11">
        <w:rPr>
          <w:rFonts w:cstheme="minorHAnsi"/>
        </w:rPr>
        <w:t>T</w:t>
      </w:r>
      <w:r w:rsidR="0004375A" w:rsidRPr="00310E11">
        <w:rPr>
          <w:rFonts w:cstheme="minorHAnsi"/>
        </w:rPr>
        <w:t xml:space="preserve">o support this process the </w:t>
      </w:r>
      <w:r w:rsidR="004B5A83" w:rsidRPr="00310E11">
        <w:rPr>
          <w:rFonts w:cstheme="minorHAnsi"/>
        </w:rPr>
        <w:t xml:space="preserve">new </w:t>
      </w:r>
      <w:r w:rsidRPr="00310E11">
        <w:rPr>
          <w:rFonts w:cstheme="minorHAnsi"/>
        </w:rPr>
        <w:t>Service Development Plan</w:t>
      </w:r>
      <w:r w:rsidR="00227FF2" w:rsidRPr="00310E11">
        <w:rPr>
          <w:rFonts w:cstheme="minorHAnsi"/>
        </w:rPr>
        <w:t xml:space="preserve"> lead magnet can support </w:t>
      </w:r>
      <w:r w:rsidRPr="00310E11">
        <w:rPr>
          <w:rFonts w:cstheme="minorHAnsi"/>
        </w:rPr>
        <w:t>providers to have</w:t>
      </w:r>
      <w:r w:rsidR="00227FF2" w:rsidRPr="00310E11">
        <w:rPr>
          <w:rFonts w:cstheme="minorHAnsi"/>
        </w:rPr>
        <w:t xml:space="preserve"> oversight of th</w:t>
      </w:r>
      <w:r w:rsidR="00ED467C" w:rsidRPr="00310E11">
        <w:rPr>
          <w:rFonts w:cstheme="minorHAnsi"/>
        </w:rPr>
        <w:t xml:space="preserve">e </w:t>
      </w:r>
      <w:r w:rsidRPr="00310E11">
        <w:rPr>
          <w:rFonts w:cstheme="minorHAnsi"/>
        </w:rPr>
        <w:t>service performance and future</w:t>
      </w:r>
      <w:r w:rsidR="00F75DC0" w:rsidRPr="00310E11">
        <w:rPr>
          <w:rFonts w:cstheme="minorHAnsi"/>
        </w:rPr>
        <w:t xml:space="preserve"> </w:t>
      </w:r>
      <w:r w:rsidR="00227FF2" w:rsidRPr="00310E11">
        <w:rPr>
          <w:rFonts w:cstheme="minorHAnsi"/>
        </w:rPr>
        <w:t>p</w:t>
      </w:r>
      <w:r w:rsidRPr="00310E11">
        <w:rPr>
          <w:rFonts w:cstheme="minorHAnsi"/>
        </w:rPr>
        <w:t>lans</w:t>
      </w:r>
      <w:r w:rsidR="00227FF2" w:rsidRPr="00310E11">
        <w:rPr>
          <w:rFonts w:cstheme="minorHAnsi"/>
        </w:rPr>
        <w:t xml:space="preserve"> and</w:t>
      </w:r>
      <w:r w:rsidR="002E382D" w:rsidRPr="00310E11">
        <w:rPr>
          <w:rFonts w:cstheme="minorHAnsi"/>
        </w:rPr>
        <w:t xml:space="preserve"> allow you to clearly </w:t>
      </w:r>
      <w:r w:rsidR="00647E09" w:rsidRPr="00310E11">
        <w:rPr>
          <w:rFonts w:cstheme="minorHAnsi"/>
        </w:rPr>
        <w:t xml:space="preserve">identify </w:t>
      </w:r>
      <w:r w:rsidR="00456ED6" w:rsidRPr="00310E11">
        <w:rPr>
          <w:rFonts w:cstheme="minorHAnsi"/>
        </w:rPr>
        <w:t>how the p</w:t>
      </w:r>
      <w:r w:rsidRPr="00310E11">
        <w:rPr>
          <w:rFonts w:cstheme="minorHAnsi"/>
        </w:rPr>
        <w:t>lan is meeting your organisation aims and objectives</w:t>
      </w:r>
      <w:r w:rsidR="0030632A" w:rsidRPr="00310E11">
        <w:rPr>
          <w:rFonts w:cstheme="minorHAnsi"/>
        </w:rPr>
        <w:t xml:space="preserve">. </w:t>
      </w:r>
      <w:bookmarkStart w:id="0" w:name="_GoBack"/>
      <w:bookmarkEnd w:id="0"/>
    </w:p>
    <w:p w14:paraId="3E68AE5C" w14:textId="03996896" w:rsidR="00BE31C1" w:rsidRPr="00310E11" w:rsidRDefault="00BE31C1" w:rsidP="00BE31C1">
      <w:pPr>
        <w:jc w:val="both"/>
        <w:rPr>
          <w:rFonts w:cstheme="minorHAnsi"/>
          <w:b/>
          <w:bCs/>
        </w:rPr>
      </w:pPr>
      <w:r w:rsidRPr="00310E11">
        <w:rPr>
          <w:rFonts w:cstheme="minorHAnsi"/>
          <w:b/>
          <w:bCs/>
        </w:rPr>
        <w:t>Meeting</w:t>
      </w:r>
      <w:r w:rsidR="002D0BAD" w:rsidRPr="00310E11">
        <w:rPr>
          <w:rFonts w:cstheme="minorHAnsi"/>
          <w:b/>
          <w:bCs/>
        </w:rPr>
        <w:t xml:space="preserve"> responsibilities of the Public Services Reform (Scotland) Act</w:t>
      </w:r>
    </w:p>
    <w:p w14:paraId="349D9486" w14:textId="77777777" w:rsidR="00310E11" w:rsidRPr="00310E11" w:rsidRDefault="00310E11" w:rsidP="00310E11">
      <w:pPr>
        <w:rPr>
          <w:rFonts w:cstheme="minorHAnsi"/>
          <w:color w:val="222222"/>
        </w:rPr>
      </w:pPr>
      <w:r w:rsidRPr="00310E11">
        <w:rPr>
          <w:rFonts w:cstheme="minorHAnsi"/>
        </w:rPr>
        <w:t>It is imperative you understand at what level your service is operating, this will enable you to put measures in place to improve.</w:t>
      </w:r>
      <w:r w:rsidRPr="00310E11">
        <w:rPr>
          <w:rFonts w:cstheme="minorHAnsi"/>
          <w:color w:val="222222"/>
        </w:rPr>
        <w:t xml:space="preserve">  Self-evaluation is empowering and can be an excellent tool to identify what’s working well and to support improvement. </w:t>
      </w:r>
    </w:p>
    <w:p w14:paraId="433950C0" w14:textId="5A283A6B" w:rsidR="00310E11" w:rsidRPr="00310E11" w:rsidRDefault="00310E11" w:rsidP="00310E11">
      <w:pPr>
        <w:rPr>
          <w:rFonts w:cstheme="minorHAnsi"/>
        </w:rPr>
      </w:pPr>
      <w:r w:rsidRPr="00310E11">
        <w:rPr>
          <w:rFonts w:cstheme="minorHAnsi"/>
        </w:rPr>
        <w:t xml:space="preserve">The improvements you have planned for your service, based on the evidence you have found through self-evaluation, should be detailed in an improvement or action plan.  It enables you to reflect on what you are doing so you can get to know what you do well and identify what you need to do better. </w:t>
      </w:r>
      <w:r>
        <w:rPr>
          <w:rFonts w:cstheme="minorHAnsi"/>
        </w:rPr>
        <w:t xml:space="preserve"> </w:t>
      </w:r>
      <w:r w:rsidRPr="00310E11">
        <w:rPr>
          <w:rFonts w:cstheme="minorHAnsi"/>
        </w:rPr>
        <w:t>Self-evaluation is about trying different things and ideas. See what works best for your service whatever its type or size so that you can then implement good practice and support innovation. The process will involve</w:t>
      </w:r>
      <w:r>
        <w:rPr>
          <w:rFonts w:cstheme="minorHAnsi"/>
        </w:rPr>
        <w:t>, r</w:t>
      </w:r>
      <w:r w:rsidRPr="00310E11">
        <w:rPr>
          <w:rFonts w:cstheme="minorHAnsi"/>
        </w:rPr>
        <w:t xml:space="preserve">eflecting on actions, having conversations and challenging why, and reviewing if it made a positive difference to the service users’ life by producing better outcomes. </w:t>
      </w:r>
    </w:p>
    <w:p w14:paraId="08DBB3F0" w14:textId="77777777" w:rsidR="00310E11" w:rsidRPr="00310E11" w:rsidRDefault="00310E11" w:rsidP="00310E11">
      <w:pPr>
        <w:rPr>
          <w:rFonts w:cstheme="minorHAnsi"/>
        </w:rPr>
      </w:pPr>
      <w:r w:rsidRPr="00310E11">
        <w:rPr>
          <w:rFonts w:cstheme="minorHAnsi"/>
        </w:rPr>
        <w:t>Historically, this could be viewed as a one-off activity that was done to prepare for inspection, however, now it is an ongoing process throughout the year that leads to continuous improvement.</w:t>
      </w:r>
    </w:p>
    <w:p w14:paraId="14291CE9" w14:textId="77777777" w:rsidR="004B7DE7" w:rsidRPr="00F946F3" w:rsidRDefault="004B7DE7" w:rsidP="004B7DE7">
      <w:pPr>
        <w:jc w:val="both"/>
        <w:rPr>
          <w:b/>
          <w:bCs/>
        </w:rPr>
      </w:pPr>
      <w:r>
        <w:rPr>
          <w:b/>
          <w:bCs/>
        </w:rPr>
        <w:t xml:space="preserve">How </w:t>
      </w:r>
      <w:r w:rsidRPr="00F946F3">
        <w:rPr>
          <w:b/>
          <w:bCs/>
        </w:rPr>
        <w:t xml:space="preserve">QCS can help you </w:t>
      </w:r>
      <w:r>
        <w:rPr>
          <w:b/>
          <w:bCs/>
        </w:rPr>
        <w:t xml:space="preserve">further </w:t>
      </w:r>
      <w:r w:rsidRPr="00F946F3">
        <w:rPr>
          <w:b/>
          <w:bCs/>
        </w:rPr>
        <w:t xml:space="preserve">with quality improvement </w:t>
      </w:r>
    </w:p>
    <w:p w14:paraId="459D33CA" w14:textId="7B5F23BC" w:rsidR="00DE7FE1" w:rsidRDefault="004B5A83" w:rsidP="00BE31C1">
      <w:pPr>
        <w:jc w:val="both"/>
      </w:pPr>
      <w:r w:rsidRPr="004B5A83">
        <w:t>QCS</w:t>
      </w:r>
      <w:r w:rsidR="007F3BB6">
        <w:t>’</w:t>
      </w:r>
      <w:r w:rsidRPr="004B5A83">
        <w:t xml:space="preserve"> </w:t>
      </w:r>
      <w:r w:rsidR="00310E11">
        <w:t>Mock Inspections</w:t>
      </w:r>
      <w:r w:rsidRPr="004B5A83">
        <w:t xml:space="preserve"> and the accompanying </w:t>
      </w:r>
      <w:r w:rsidR="00BF7C77">
        <w:t>Service Development Plan</w:t>
      </w:r>
      <w:r w:rsidRPr="004B5A83">
        <w:t xml:space="preserve"> can </w:t>
      </w:r>
      <w:r w:rsidR="007F3BB6">
        <w:t xml:space="preserve">further </w:t>
      </w:r>
      <w:r w:rsidRPr="004B5A83">
        <w:t xml:space="preserve">support with this process and allows providers to assess the </w:t>
      </w:r>
      <w:r w:rsidR="00BF7C77">
        <w:t>current service delivery</w:t>
      </w:r>
      <w:r w:rsidRPr="004B5A83">
        <w:t xml:space="preserve">. </w:t>
      </w:r>
      <w:r w:rsidR="004B7DE7">
        <w:t>In addition, QCS provide:</w:t>
      </w:r>
    </w:p>
    <w:p w14:paraId="07E4869D" w14:textId="2E70440C" w:rsidR="00BE31C1" w:rsidRPr="00F946F3" w:rsidRDefault="00BE31C1" w:rsidP="004B7DE7">
      <w:pPr>
        <w:pStyle w:val="ListParagraph"/>
        <w:numPr>
          <w:ilvl w:val="0"/>
          <w:numId w:val="2"/>
        </w:numPr>
      </w:pPr>
      <w:r w:rsidRPr="00F946F3">
        <w:t xml:space="preserve">Fully compliant </w:t>
      </w:r>
      <w:r w:rsidR="00310E11">
        <w:t>Scottish</w:t>
      </w:r>
      <w:r w:rsidRPr="00F946F3">
        <w:t xml:space="preserve"> policies, procedures and supporting documents</w:t>
      </w:r>
    </w:p>
    <w:p w14:paraId="650CE92F" w14:textId="3B8C04D1" w:rsidR="00BE31C1" w:rsidRPr="00F946F3" w:rsidRDefault="00BE31C1" w:rsidP="004B7DE7">
      <w:pPr>
        <w:pStyle w:val="ListParagraph"/>
        <w:numPr>
          <w:ilvl w:val="0"/>
          <w:numId w:val="2"/>
        </w:numPr>
      </w:pPr>
      <w:r w:rsidRPr="00F946F3">
        <w:t>Mock inspection toolkits reflecting the five key questions</w:t>
      </w:r>
      <w:r w:rsidR="00310E11">
        <w:t>, or three quality themes</w:t>
      </w:r>
    </w:p>
    <w:p w14:paraId="3B5A9A19" w14:textId="78766FF6" w:rsidR="00BE31C1" w:rsidRPr="00F946F3" w:rsidRDefault="00BE31C1" w:rsidP="004B7DE7">
      <w:pPr>
        <w:pStyle w:val="ListParagraph"/>
        <w:numPr>
          <w:ilvl w:val="0"/>
          <w:numId w:val="2"/>
        </w:numPr>
      </w:pPr>
      <w:r w:rsidRPr="00F946F3">
        <w:t>Satisfaction Surveys for Service Users, Relatives, Staff and Visiting Professionals using the Health and Social Care Standards</w:t>
      </w:r>
      <w:r w:rsidR="00310E11">
        <w:t xml:space="preserve"> as a framework</w:t>
      </w:r>
    </w:p>
    <w:p w14:paraId="7D38D26D" w14:textId="40992045" w:rsidR="00C979AA" w:rsidRDefault="00C979AA"/>
    <w:sectPr w:rsidR="00C979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3BB4"/>
    <w:multiLevelType w:val="hybridMultilevel"/>
    <w:tmpl w:val="6DB4EFC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59D34B62"/>
    <w:multiLevelType w:val="hybridMultilevel"/>
    <w:tmpl w:val="C192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C1"/>
    <w:rsid w:val="00000050"/>
    <w:rsid w:val="00027008"/>
    <w:rsid w:val="0003079E"/>
    <w:rsid w:val="0004151D"/>
    <w:rsid w:val="0004369F"/>
    <w:rsid w:val="0004375A"/>
    <w:rsid w:val="000443ED"/>
    <w:rsid w:val="0004751D"/>
    <w:rsid w:val="00051FE3"/>
    <w:rsid w:val="00053671"/>
    <w:rsid w:val="00061AF0"/>
    <w:rsid w:val="000646F9"/>
    <w:rsid w:val="00066D7C"/>
    <w:rsid w:val="00073D41"/>
    <w:rsid w:val="000825B5"/>
    <w:rsid w:val="000A7F8C"/>
    <w:rsid w:val="000B2C9F"/>
    <w:rsid w:val="000C71E1"/>
    <w:rsid w:val="000D32AC"/>
    <w:rsid w:val="000F0B5B"/>
    <w:rsid w:val="001011CA"/>
    <w:rsid w:val="00104682"/>
    <w:rsid w:val="001062EB"/>
    <w:rsid w:val="0010720D"/>
    <w:rsid w:val="00110A3B"/>
    <w:rsid w:val="00112073"/>
    <w:rsid w:val="00117361"/>
    <w:rsid w:val="001249CD"/>
    <w:rsid w:val="0014288F"/>
    <w:rsid w:val="0014328C"/>
    <w:rsid w:val="00153402"/>
    <w:rsid w:val="00153B97"/>
    <w:rsid w:val="00165616"/>
    <w:rsid w:val="00183209"/>
    <w:rsid w:val="00192934"/>
    <w:rsid w:val="001966C7"/>
    <w:rsid w:val="001A0AEB"/>
    <w:rsid w:val="001A3967"/>
    <w:rsid w:val="001A6921"/>
    <w:rsid w:val="001B0C8D"/>
    <w:rsid w:val="001B10FF"/>
    <w:rsid w:val="001B2C11"/>
    <w:rsid w:val="001C4EE0"/>
    <w:rsid w:val="001C5BF7"/>
    <w:rsid w:val="001D484B"/>
    <w:rsid w:val="001D750C"/>
    <w:rsid w:val="001E5FB9"/>
    <w:rsid w:val="001F7EE6"/>
    <w:rsid w:val="00202ACB"/>
    <w:rsid w:val="00227FF2"/>
    <w:rsid w:val="00234AAE"/>
    <w:rsid w:val="00237EE6"/>
    <w:rsid w:val="0024589D"/>
    <w:rsid w:val="0024736D"/>
    <w:rsid w:val="0025577E"/>
    <w:rsid w:val="00265873"/>
    <w:rsid w:val="002715C3"/>
    <w:rsid w:val="0028499F"/>
    <w:rsid w:val="00286936"/>
    <w:rsid w:val="00295F85"/>
    <w:rsid w:val="002C7B3E"/>
    <w:rsid w:val="002D0BAD"/>
    <w:rsid w:val="002D2C66"/>
    <w:rsid w:val="002E382D"/>
    <w:rsid w:val="002E3EBB"/>
    <w:rsid w:val="0030632A"/>
    <w:rsid w:val="00306F35"/>
    <w:rsid w:val="00310E11"/>
    <w:rsid w:val="003247B8"/>
    <w:rsid w:val="003321B9"/>
    <w:rsid w:val="00332D39"/>
    <w:rsid w:val="003462B6"/>
    <w:rsid w:val="00356ACA"/>
    <w:rsid w:val="003616BE"/>
    <w:rsid w:val="0037117F"/>
    <w:rsid w:val="003839DD"/>
    <w:rsid w:val="0039361D"/>
    <w:rsid w:val="00395DD8"/>
    <w:rsid w:val="003C1691"/>
    <w:rsid w:val="003C2792"/>
    <w:rsid w:val="003D4150"/>
    <w:rsid w:val="003F29FF"/>
    <w:rsid w:val="003F324D"/>
    <w:rsid w:val="003F6ED2"/>
    <w:rsid w:val="00401208"/>
    <w:rsid w:val="004012E2"/>
    <w:rsid w:val="00406E20"/>
    <w:rsid w:val="00410018"/>
    <w:rsid w:val="00417120"/>
    <w:rsid w:val="00426D94"/>
    <w:rsid w:val="00441503"/>
    <w:rsid w:val="00441E50"/>
    <w:rsid w:val="00452508"/>
    <w:rsid w:val="004528D6"/>
    <w:rsid w:val="00456ED6"/>
    <w:rsid w:val="00464E26"/>
    <w:rsid w:val="00485EBE"/>
    <w:rsid w:val="004963CB"/>
    <w:rsid w:val="00497806"/>
    <w:rsid w:val="004A1429"/>
    <w:rsid w:val="004A1A66"/>
    <w:rsid w:val="004A6481"/>
    <w:rsid w:val="004A6969"/>
    <w:rsid w:val="004B5A83"/>
    <w:rsid w:val="004B7DE7"/>
    <w:rsid w:val="004E3488"/>
    <w:rsid w:val="004E3617"/>
    <w:rsid w:val="004F7F54"/>
    <w:rsid w:val="00505B7B"/>
    <w:rsid w:val="00506DDF"/>
    <w:rsid w:val="00521685"/>
    <w:rsid w:val="0052610B"/>
    <w:rsid w:val="00530412"/>
    <w:rsid w:val="00552122"/>
    <w:rsid w:val="005603C6"/>
    <w:rsid w:val="00590508"/>
    <w:rsid w:val="00591274"/>
    <w:rsid w:val="0059770F"/>
    <w:rsid w:val="005A4AFC"/>
    <w:rsid w:val="005A6EA3"/>
    <w:rsid w:val="005E44D8"/>
    <w:rsid w:val="005E45BA"/>
    <w:rsid w:val="005F1733"/>
    <w:rsid w:val="005F5BA0"/>
    <w:rsid w:val="00614073"/>
    <w:rsid w:val="00633E14"/>
    <w:rsid w:val="006369C1"/>
    <w:rsid w:val="00641A65"/>
    <w:rsid w:val="00647E09"/>
    <w:rsid w:val="00656E85"/>
    <w:rsid w:val="0066583C"/>
    <w:rsid w:val="0067659A"/>
    <w:rsid w:val="00681B40"/>
    <w:rsid w:val="00682AF0"/>
    <w:rsid w:val="00691FFF"/>
    <w:rsid w:val="00693D88"/>
    <w:rsid w:val="006966DF"/>
    <w:rsid w:val="006A55DF"/>
    <w:rsid w:val="006B2BFE"/>
    <w:rsid w:val="006C4F4B"/>
    <w:rsid w:val="006D1CF4"/>
    <w:rsid w:val="006D3918"/>
    <w:rsid w:val="006E1923"/>
    <w:rsid w:val="006E6639"/>
    <w:rsid w:val="00724048"/>
    <w:rsid w:val="00736A37"/>
    <w:rsid w:val="00740EA3"/>
    <w:rsid w:val="007460E3"/>
    <w:rsid w:val="00751052"/>
    <w:rsid w:val="007537DE"/>
    <w:rsid w:val="007601D5"/>
    <w:rsid w:val="00761A7D"/>
    <w:rsid w:val="0078007E"/>
    <w:rsid w:val="0079719B"/>
    <w:rsid w:val="00797B9E"/>
    <w:rsid w:val="007C0C0F"/>
    <w:rsid w:val="007C4476"/>
    <w:rsid w:val="007C6B25"/>
    <w:rsid w:val="007C78DC"/>
    <w:rsid w:val="007C7C1E"/>
    <w:rsid w:val="007D09F4"/>
    <w:rsid w:val="007E5884"/>
    <w:rsid w:val="007F302C"/>
    <w:rsid w:val="007F3BB6"/>
    <w:rsid w:val="008119E1"/>
    <w:rsid w:val="00814291"/>
    <w:rsid w:val="00816061"/>
    <w:rsid w:val="00832AFB"/>
    <w:rsid w:val="00844530"/>
    <w:rsid w:val="0086257C"/>
    <w:rsid w:val="00867F83"/>
    <w:rsid w:val="00891DA7"/>
    <w:rsid w:val="008922D3"/>
    <w:rsid w:val="00897AEB"/>
    <w:rsid w:val="00897FE8"/>
    <w:rsid w:val="008B42C7"/>
    <w:rsid w:val="008B7BFF"/>
    <w:rsid w:val="008F2032"/>
    <w:rsid w:val="00933C8C"/>
    <w:rsid w:val="00933E55"/>
    <w:rsid w:val="00935EFD"/>
    <w:rsid w:val="009456BC"/>
    <w:rsid w:val="00951364"/>
    <w:rsid w:val="00963C28"/>
    <w:rsid w:val="009700DB"/>
    <w:rsid w:val="00973EB5"/>
    <w:rsid w:val="00981983"/>
    <w:rsid w:val="00987FEF"/>
    <w:rsid w:val="00991017"/>
    <w:rsid w:val="0099259A"/>
    <w:rsid w:val="009A6D0F"/>
    <w:rsid w:val="009D2205"/>
    <w:rsid w:val="009D47CD"/>
    <w:rsid w:val="009E0677"/>
    <w:rsid w:val="009E7BE2"/>
    <w:rsid w:val="009F04F5"/>
    <w:rsid w:val="009F49C2"/>
    <w:rsid w:val="009F5D49"/>
    <w:rsid w:val="00A02EC2"/>
    <w:rsid w:val="00A102C6"/>
    <w:rsid w:val="00A12ABB"/>
    <w:rsid w:val="00A33679"/>
    <w:rsid w:val="00A57125"/>
    <w:rsid w:val="00A66A7F"/>
    <w:rsid w:val="00A70F9D"/>
    <w:rsid w:val="00A772F9"/>
    <w:rsid w:val="00A843F9"/>
    <w:rsid w:val="00A8795D"/>
    <w:rsid w:val="00AA2F1B"/>
    <w:rsid w:val="00AA65F0"/>
    <w:rsid w:val="00AB45B6"/>
    <w:rsid w:val="00AD2251"/>
    <w:rsid w:val="00AF613E"/>
    <w:rsid w:val="00B06ECF"/>
    <w:rsid w:val="00B10D3A"/>
    <w:rsid w:val="00B11C56"/>
    <w:rsid w:val="00B168FF"/>
    <w:rsid w:val="00B1751A"/>
    <w:rsid w:val="00B25992"/>
    <w:rsid w:val="00B26DFC"/>
    <w:rsid w:val="00B33977"/>
    <w:rsid w:val="00B46A5D"/>
    <w:rsid w:val="00B55695"/>
    <w:rsid w:val="00B55D1D"/>
    <w:rsid w:val="00B65F71"/>
    <w:rsid w:val="00B947E5"/>
    <w:rsid w:val="00BA21C4"/>
    <w:rsid w:val="00BA37E8"/>
    <w:rsid w:val="00BB1905"/>
    <w:rsid w:val="00BC547B"/>
    <w:rsid w:val="00BD59B3"/>
    <w:rsid w:val="00BE1012"/>
    <w:rsid w:val="00BE31C1"/>
    <w:rsid w:val="00BE5643"/>
    <w:rsid w:val="00BE6A2A"/>
    <w:rsid w:val="00BF12E3"/>
    <w:rsid w:val="00BF2E04"/>
    <w:rsid w:val="00BF7C77"/>
    <w:rsid w:val="00C0175C"/>
    <w:rsid w:val="00C028D7"/>
    <w:rsid w:val="00C02B3E"/>
    <w:rsid w:val="00C16A06"/>
    <w:rsid w:val="00C33DCE"/>
    <w:rsid w:val="00C524EB"/>
    <w:rsid w:val="00C53E59"/>
    <w:rsid w:val="00C55FA4"/>
    <w:rsid w:val="00C5762A"/>
    <w:rsid w:val="00C6080C"/>
    <w:rsid w:val="00C6191A"/>
    <w:rsid w:val="00C70665"/>
    <w:rsid w:val="00C73E12"/>
    <w:rsid w:val="00C9198D"/>
    <w:rsid w:val="00C9253C"/>
    <w:rsid w:val="00C9364A"/>
    <w:rsid w:val="00C979AA"/>
    <w:rsid w:val="00CA50D9"/>
    <w:rsid w:val="00CA537F"/>
    <w:rsid w:val="00CB6ADF"/>
    <w:rsid w:val="00CE5EEF"/>
    <w:rsid w:val="00CF1A41"/>
    <w:rsid w:val="00CF742D"/>
    <w:rsid w:val="00D15B37"/>
    <w:rsid w:val="00D45BC0"/>
    <w:rsid w:val="00D53599"/>
    <w:rsid w:val="00D55F9E"/>
    <w:rsid w:val="00D65BE8"/>
    <w:rsid w:val="00D82531"/>
    <w:rsid w:val="00D83044"/>
    <w:rsid w:val="00D852C8"/>
    <w:rsid w:val="00D86EB3"/>
    <w:rsid w:val="00DA7433"/>
    <w:rsid w:val="00DC1955"/>
    <w:rsid w:val="00DC6640"/>
    <w:rsid w:val="00DD5727"/>
    <w:rsid w:val="00DD7AB8"/>
    <w:rsid w:val="00DE7FE1"/>
    <w:rsid w:val="00E07758"/>
    <w:rsid w:val="00E126DC"/>
    <w:rsid w:val="00E17488"/>
    <w:rsid w:val="00E17549"/>
    <w:rsid w:val="00E22E42"/>
    <w:rsid w:val="00E24733"/>
    <w:rsid w:val="00E26A71"/>
    <w:rsid w:val="00E5270E"/>
    <w:rsid w:val="00E52CCD"/>
    <w:rsid w:val="00E625F6"/>
    <w:rsid w:val="00E65747"/>
    <w:rsid w:val="00E75D91"/>
    <w:rsid w:val="00E85BB1"/>
    <w:rsid w:val="00E8659F"/>
    <w:rsid w:val="00EA09D0"/>
    <w:rsid w:val="00EA1EF9"/>
    <w:rsid w:val="00EA4A1F"/>
    <w:rsid w:val="00ED467C"/>
    <w:rsid w:val="00EF3A1D"/>
    <w:rsid w:val="00F018F7"/>
    <w:rsid w:val="00F02467"/>
    <w:rsid w:val="00F1249C"/>
    <w:rsid w:val="00F339CE"/>
    <w:rsid w:val="00F40D1E"/>
    <w:rsid w:val="00F43D5E"/>
    <w:rsid w:val="00F54E92"/>
    <w:rsid w:val="00F55F34"/>
    <w:rsid w:val="00F6589F"/>
    <w:rsid w:val="00F75DC0"/>
    <w:rsid w:val="00F77374"/>
    <w:rsid w:val="00FB3EAA"/>
    <w:rsid w:val="00FC11B9"/>
    <w:rsid w:val="00FD74D2"/>
    <w:rsid w:val="00FE4BF4"/>
    <w:rsid w:val="00FE4CF0"/>
    <w:rsid w:val="00FF4410"/>
    <w:rsid w:val="00FF4B97"/>
    <w:rsid w:val="00FF5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981F"/>
  <w15:chartTrackingRefBased/>
  <w15:docId w15:val="{44F7C3D4-11D5-492D-AF97-0AE3187D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3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01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C59CC-DACB-4A54-92C9-873414F72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Watts</dc:creator>
  <cp:keywords/>
  <dc:description/>
  <cp:lastModifiedBy>Senga Currie</cp:lastModifiedBy>
  <cp:revision>2</cp:revision>
  <dcterms:created xsi:type="dcterms:W3CDTF">2019-09-25T11:13:00Z</dcterms:created>
  <dcterms:modified xsi:type="dcterms:W3CDTF">2019-09-25T11:13:00Z</dcterms:modified>
</cp:coreProperties>
</file>